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西红柿</w:t>
      </w:r>
    </w:p>
    <w:p>
      <w:r>
        <w:rPr>
          <w:rFonts w:ascii="宋体" w:hAnsi="宋体" w:eastAsia="宋体"/>
          <w:sz w:val="24"/>
        </w:rPr>
        <w:t>常连海，邵树策，刘明杰主编；朱振华，邵树策编著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西红柿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常连海，邵树策，刘明杰主编；朱振华，邵树策编著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番茄-塑料温室-温室栽培 塑料温室-番茄-温室栽培 温室栽培-塑料温室-番茄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本书出售、求购地址：https://www.jiaokey.com/book/detail/11410241.html</w:t>
      </w:r>
    </w:p>
    <w:p>
      <w:r>
        <w:t>更多相关图书推荐：https://www.jiaokey.com</w:t>
      </w:r>
    </w:p>
    <w:p>
      <w:r>
        <w:t>常连海，邵树策，刘明杰主编；朱振华，邵树策编著 其他作品：https://www.jiaokey.com/tag/常连海，邵树策，刘明杰主编；朱振华，邵树策编著.html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关键词搜索：https://www.jiaokey.com/tag/番茄-塑料温室-温室栽培 塑料温室-番茄-温室栽培 温室栽培-塑料温室-番茄.html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