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  通过衣着和举止等外部特征来洞察人心</w:t>
      </w:r>
    </w:p>
    <w:p>
      <w:r>
        <w:t>作者：陈清宇著</w:t>
      </w:r>
    </w:p>
    <w:p>
      <w:r>
        <w:t>出版社：北京：中国商业出版社</w:t>
      </w:r>
    </w:p>
    <w:p>
      <w:r>
        <w:t>出版日期：2005.05</w:t>
      </w:r>
    </w:p>
    <w:p>
      <w:r>
        <w:t>总页数：303</w:t>
      </w:r>
    </w:p>
    <w:p>
      <w:r>
        <w:t>更多请访问教客网: www.jiaokey.com</w:t>
      </w:r>
    </w:p>
    <w:p>
      <w:r>
        <w:t>识人  通过衣着和举止等外部特征来洞察人心 评论地址：https://www.jiaokey.com/book/detail/11408544.html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