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精神科即时会诊</w:t>
      </w:r>
    </w:p>
    <w:p>
      <w:r>
        <w:rPr>
          <w:rFonts w:ascii="宋体" w:hAnsi="宋体" w:eastAsia="宋体"/>
          <w:sz w:val="24"/>
        </w:rPr>
        <w:t>李凌江主编；王小平，刘哲宁，苏中华，罗学荣，高雪屏，解亚宁编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精神科即时会诊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李凌江主编；王小平，刘哲宁，苏中华，罗学荣，高雪屏，解亚宁编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本书出售、求购地址：https://www.jiaokey.com/book/detail/11408325.html</w:t>
      </w:r>
    </w:p>
    <w:p>
      <w:r>
        <w:t>更多相关图书推荐：https://www.jiaokey.com</w:t>
      </w:r>
    </w:p>
    <w:p>
      <w:r>
        <w:t>李凌江主编；王小平，刘哲宁，苏中华，罗学荣，高雪屏，解亚宁编 其他作品：https://www.jiaokey.com/tag/李凌江主编；王小平，刘哲宁，苏中华，罗学荣，高雪屏，解亚宁编.html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关键词搜索：https://www.jiaokey.com/tag/精神科即时会诊.html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