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华语官话语法</w:t>
      </w:r>
    </w:p>
    <w:p>
      <w:r>
        <w:rPr>
          <w:rFonts w:ascii="宋体" w:hAnsi="宋体" w:eastAsia="宋体"/>
          <w:sz w:val="24"/>
        </w:rPr>
        <w:t>（西）弗朗西斯科·瓦罗著；姚小平，马又清译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华语官话语法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（西）弗朗西斯科·瓦罗著；姚小平，马又清译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本书出售、求购地址：https://www.jiaokey.com/book/detail/11407941.html</w:t>
      </w:r>
    </w:p>
    <w:p>
      <w:r>
        <w:t>更多相关图书推荐：https://www.jiaokey.com</w:t>
      </w:r>
    </w:p>
    <w:p>
      <w:r>
        <w:t>（西）弗朗西斯科·瓦罗著；姚小平，马又清译 其他作品：https://www.jiaokey.com/tag/（西）弗朗西斯科·瓦罗著；姚小平，马又清译.html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关键词搜索：https://www.jiaokey.com/tag/华语官话语法.html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