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书名：常用信函钢笔范帖</w:t>
      </w:r>
    </w:p>
    <w:p>
      <w:r>
        <w:t>作者：裘羽编文；章子峰编帖骆恒光等书写</w:t>
      </w:r>
    </w:p>
    <w:p>
      <w:r>
        <w:t>出版社：上海：同济大学出版社</w:t>
      </w:r>
    </w:p>
    <w:p>
      <w:r>
        <w:t>出版日期：1991.07</w:t>
      </w:r>
    </w:p>
    <w:p>
      <w:r>
        <w:t>总页数：253</w:t>
      </w:r>
    </w:p>
    <w:p>
      <w:r>
        <w:t>更多请访问教客网: www.jiaokey.com</w:t>
      </w:r>
    </w:p>
    <w:p>
      <w:r>
        <w:t>常用信函钢笔范帖 评论地址：https://www.jiaokey.com/book/detail/11406675.html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