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渔洋精华录集释  下</w:t>
      </w:r>
    </w:p>
    <w:p>
      <w:r>
        <w:rPr>
          <w:rFonts w:ascii="宋体" w:hAnsi="宋体" w:eastAsia="宋体"/>
          <w:sz w:val="24"/>
        </w:rPr>
        <w:t>（清）王士禛著；李毓芙，牟通，李茂萧整理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渔洋精华录集释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（清）王士禛著；李毓芙，牟通，李茂萧整理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本书出售、求购地址：https://www.jiaokey.com/book/detail/11405422.html</w:t>
      </w:r>
    </w:p>
    <w:p>
      <w:r>
        <w:t>更多相关图书推荐：https://www.jiaokey.com</w:t>
      </w:r>
    </w:p>
    <w:p>
      <w:r>
        <w:t>（清）王士禛著；李毓芙，牟通，李茂萧整理 其他作品：https://www.jiaokey.com/tag/（清）王士禛著；李毓芙，牟通，李茂萧整理.html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关键词搜索：https://www.jiaokey.com/tag/渔洋精华录集释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