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书名：条编技术</w:t>
      </w:r>
    </w:p>
    <w:p>
      <w:r>
        <w:t>作者：山东省博兴县工艺美术公司编</w:t>
      </w:r>
    </w:p>
    <w:p>
      <w:r>
        <w:t>出版社：济南：山东科学技术出版社</w:t>
      </w:r>
    </w:p>
    <w:p>
      <w:r>
        <w:t>出版日期：1981.07</w:t>
      </w:r>
    </w:p>
    <w:p>
      <w:r>
        <w:t>总页数：197</w:t>
      </w:r>
    </w:p>
    <w:p>
      <w:r>
        <w:t>更多请访问教客网: www.jiaokey.com</w:t>
      </w:r>
    </w:p>
    <w:p>
      <w:r>
        <w:t>条编技术 评论地址：https://www.jiaokey.com/book/detail/11404521.html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