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颖州烈火</w:t>
      </w:r>
    </w:p>
    <w:p>
      <w:r>
        <w:rPr>
          <w:rFonts w:ascii="宋体" w:hAnsi="宋体" w:eastAsia="宋体"/>
          <w:sz w:val="24"/>
        </w:rPr>
        <w:t>阜阳县《红巾军农民起义》研究小组编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颖州烈火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阜阳县《红巾军农民起义》研究小组编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本书出售、求购地址：https://www.jiaokey.com/book/detail/11404072.html</w:t>
      </w:r>
    </w:p>
    <w:p>
      <w:r>
        <w:t>更多相关图书推荐：https://www.jiaokey.com</w:t>
      </w:r>
    </w:p>
    <w:p>
      <w:r>
        <w:t>阜阳县《红巾军农民起义》研究小组编 其他作品：https://www.jiaokey.com/tag/阜阳县《红巾军农民起义》研究小组编.html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关键词搜索：https://www.jiaokey.com/tag/颖州烈火.html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