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卡塔兰现代诗选</w:t>
      </w:r>
    </w:p>
    <w:p>
      <w:r>
        <w:rPr>
          <w:rFonts w:ascii="宋体" w:hAnsi="宋体" w:eastAsia="宋体"/>
          <w:sz w:val="24"/>
        </w:rPr>
        <w:t>（西）戈伊蒂索洛（Goytisolo，J.A.）编选 王央乐译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卡塔兰现代诗选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（西）戈伊蒂索洛（Goytisolo，J.A.）编选 王央乐译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本书出售、求购地址：https://www.jiaokey.com/book/detail/11400566.html</w:t>
      </w:r>
    </w:p>
    <w:p>
      <w:r>
        <w:t>更多相关图书推荐：https://www.jiaokey.com</w:t>
      </w:r>
    </w:p>
    <w:p>
      <w:r>
        <w:t>（西）戈伊蒂索洛（Goytisolo，J.A.）编选 王央乐译 其他作品：https://www.jiaokey.com/tag/（西）戈伊蒂索洛（Goytisolo，J.A.）编选 王央乐译.html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关键词搜索：https://www.jiaokey.com/tag/卡塔兰现代诗选.html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