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埃及小说和戏剧文学</w:t>
      </w:r>
    </w:p>
    <w:p>
      <w:r>
        <w:rPr>
          <w:rFonts w:ascii="宋体" w:hAnsi="宋体" w:eastAsia="宋体"/>
          <w:sz w:val="24"/>
        </w:rPr>
        <w:t>（埃及）艾哈迈德·海卡尔著；袁义芬，王文虎译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埃及小说和戏剧文学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（埃及）艾哈迈德·海卡尔著；袁义芬，王文虎译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本书出售、求购地址：https://www.jiaokey.com/book/detail/11400211.html</w:t>
      </w:r>
    </w:p>
    <w:p>
      <w:r>
        <w:t>更多相关图书推荐：https://www.jiaokey.com</w:t>
      </w:r>
    </w:p>
    <w:p>
      <w:r>
        <w:t>（埃及）艾哈迈德·海卡尔著；袁义芬，王文虎译 其他作品：https://www.jiaokey.com/tag/（埃及）艾哈迈德·海卡尔著；袁义芬，王文虎译.html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关键词搜索：https://www.jiaokey.com/tag/埃及小说和戏剧文学.html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