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永无止境</w:t>
      </w:r>
    </w:p>
    <w:p>
      <w:r>
        <w:rPr>
          <w:rFonts w:ascii="宋体" w:hAnsi="宋体" w:eastAsia="宋体"/>
          <w:sz w:val="24"/>
        </w:rPr>
        <w:t>（西）圣地亚哥·贝约奇（Santiago Belloch）著；汪奕峰，归溢译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（西）圣地亚哥·贝约奇（Santiago Belloch）著；汪奕峰，归溢译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本书出售、求购地址：https://www.jiaokey.com/book/detail/11400157.html</w:t>
      </w:r>
    </w:p>
    <w:p>
      <w:r>
        <w:t>更多相关图书推荐：https://www.jiaokey.com</w:t>
      </w:r>
    </w:p>
    <w:p>
      <w:r>
        <w:t>（西）圣地亚哥·贝约奇（Santiago Belloch）著；汪奕峰，归溢译 其他作品：https://www.jiaokey.com/tag/（西）圣地亚哥·贝约奇（Santiago Belloch）著；汪奕峰，归溢译.html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关键词搜索：https://www.jiaokey.com/tag/永无止境.html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