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赤道悲鸟</w:t>
      </w:r>
    </w:p>
    <w:p>
      <w:r>
        <w:rPr>
          <w:rFonts w:ascii="宋体" w:hAnsi="宋体" w:eastAsia="宋体"/>
          <w:sz w:val="24"/>
        </w:rPr>
        <w:t>（法）伊夫·马拜（Yves Mabin）著；彭伟川译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赤道悲鸟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（法）伊夫·马拜（Yves Mabin）著；彭伟川译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长篇小说(地点:法国年代:现代)中篇小说(地点:法国年代:现代)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本书出售、求购地址：https://www.jiaokey.com/book/detail/11400087.html</w:t>
      </w:r>
    </w:p>
    <w:p>
      <w:r>
        <w:t>更多相关图书推荐：https://www.jiaokey.com</w:t>
      </w:r>
    </w:p>
    <w:p>
      <w:r>
        <w:t>（法）伊夫·马拜（Yves Mabin）著；彭伟川译 其他作品：https://www.jiaokey.com/tag/（法）伊夫·马拜（Yves Mabin）著；彭伟川译.html</w:t>
      </w:r>
    </w:p>
    <w:p>
      <w:r>
        <w:t>深圳:海天出版社,2000.02 出版图书：https://www.jiaokey.com/tag/深圳:海天出版社,2000.02.html</w:t>
      </w:r>
    </w:p>
    <w:p>
      <w:r>
        <w:t>关键词搜索：https://www.jiaokey.com/tag/长篇小说(地点:法国年代:现代)中篇小说(地点:法国年代:现代).html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