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机电系统设计</w:t>
      </w:r>
    </w:p>
    <w:p>
      <w:r>
        <w:rPr>
          <w:rFonts w:ascii="宋体" w:hAnsi="宋体" w:eastAsia="宋体"/>
          <w:sz w:val="24"/>
        </w:rPr>
        <w:t>徐元昌主编；陈婵娟，张强，祁广利副主编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徐元昌主编；陈婵娟，张强，祁广利副主编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本书出售、求购地址：https://www.jiaokey.com/book/detail/11398761.html</w:t>
      </w:r>
    </w:p>
    <w:p>
      <w:r>
        <w:t>更多相关图书推荐：https://www.jiaokey.com</w:t>
      </w:r>
    </w:p>
    <w:p>
      <w:r>
        <w:t>徐元昌主编；陈婵娟，张强，祁广利副主编 其他作品：https://www.jiaokey.com/tag/徐元昌主编；陈婵娟，张强，祁广利副主编.html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