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书名：制约下的实践  多样性城市特征下的规划务实研究</w:t>
      </w:r>
    </w:p>
    <w:p>
      <w:r>
        <w:t>作者：周建军等著</w:t>
      </w:r>
    </w:p>
    <w:p>
      <w:r>
        <w:t>出版社：上海：同济大学出版社</w:t>
      </w:r>
    </w:p>
    <w:p>
      <w:r>
        <w:t>出版日期：2005.04</w:t>
      </w:r>
    </w:p>
    <w:p>
      <w:r>
        <w:t>总页数：199</w:t>
      </w:r>
    </w:p>
    <w:p>
      <w:r>
        <w:t>更多请访问教客网: www.jiaokey.com</w:t>
      </w:r>
    </w:p>
    <w:p>
      <w:r>
        <w:t>制约下的实践  多样性城市特征下的规划务实研究 评论地址：https://www.jiaokey.com/book/detail/11398604.html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