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妙用大蒜</w:t>
      </w:r>
    </w:p>
    <w:p>
      <w:r>
        <w:rPr>
          <w:rFonts w:ascii="宋体" w:hAnsi="宋体" w:eastAsia="宋体"/>
          <w:sz w:val="24"/>
        </w:rPr>
        <w:t>赵冰主编；赵冰，赵鸿钧，李志芳，王秀梅，唐红洁编著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妙用大蒜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赵冰主编；赵冰，赵鸿钧，李志芳，王秀梅，唐红洁编著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本书出售、求购地址：https://www.jiaokey.com/book/detail/11398531.html</w:t>
      </w:r>
    </w:p>
    <w:p>
      <w:r>
        <w:t>更多相关图书推荐：https://www.jiaokey.com</w:t>
      </w:r>
    </w:p>
    <w:p>
      <w:r>
        <w:t>赵冰主编；赵冰，赵鸿钧，李志芳，王秀梅，唐红洁编著 其他作品：https://www.jiaokey.com/tag/赵冰主编；赵冰，赵鸿钧，李志芳，王秀梅，唐红洁编著.html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关键词搜索：https://www.jiaokey.com/tag/妙用大蒜.html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