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书名：从游士到儒士  汉唐士风与文风论稿</w:t>
      </w:r>
    </w:p>
    <w:p>
      <w:r>
        <w:t>作者：查屏球著</w:t>
      </w:r>
    </w:p>
    <w:p>
      <w:r>
        <w:t>出版社：上海：复旦大学出版社</w:t>
      </w:r>
    </w:p>
    <w:p>
      <w:r>
        <w:t>出版日期：2005.05</w:t>
      </w:r>
    </w:p>
    <w:p>
      <w:r>
        <w:t>总页数：635</w:t>
      </w:r>
    </w:p>
    <w:p>
      <w:r>
        <w:t>更多请访问教客网: www.jiaokey.com</w:t>
      </w:r>
    </w:p>
    <w:p>
      <w:r>
        <w:t>从游士到儒士  汉唐士风与文风论稿 评论地址：https://www.jiaokey.com/book/detail/11398509.html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