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汉英中国文学词典</w:t>
      </w:r>
    </w:p>
    <w:p>
      <w:r>
        <w:rPr>
          <w:rFonts w:ascii="宋体" w:hAnsi="宋体" w:eastAsia="宋体"/>
          <w:sz w:val="24"/>
        </w:rPr>
        <w:t>苑涛，杨恒达，樊一昕丛书总策划；思马得学校主编；曹建新译审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汉英中国文学词典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苑涛，杨恒达，樊一昕丛书总策划；思马得学校主编；曹建新译审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本书出售、求购地址：https://www.jiaokey.com/book/detail/11398286.html</w:t>
      </w:r>
    </w:p>
    <w:p>
      <w:r>
        <w:t>更多相关图书推荐：https://www.jiaokey.com</w:t>
      </w:r>
    </w:p>
    <w:p>
      <w:r>
        <w:t>苑涛，杨恒达，樊一昕丛书总策划；思马得学校主编；曹建新译审 其他作品：https://www.jiaokey.com/tag/苑涛，杨恒达，樊一昕丛书总策划；思马得学校主编；曹建新译审.html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关键词搜索：https://www.jiaokey.com/tag/汉英中国文学词典.html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