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百万富翁房地产投资顾问：通过房地产投资获得财务独立的秘密</w:t>
      </w:r>
    </w:p>
    <w:p>
      <w:r>
        <w:rPr>
          <w:rFonts w:ascii="宋体" w:hAnsi="宋体" w:eastAsia="宋体"/>
          <w:sz w:val="24"/>
        </w:rPr>
        <w:t>（美）路斯·惠特尼和他的财富团队著  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百万富翁房地产投资顾问：通过房地产投资获得财务独立的秘密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（美）路斯·惠特尼和他的财富团队著  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本书出售、求购地址：https://www.jiaokey.com/book/detail/11396580.html</w:t>
      </w:r>
    </w:p>
    <w:p>
      <w:r>
        <w:t>更多相关图书推荐：https://www.jiaokey.com</w:t>
      </w:r>
    </w:p>
    <w:p>
      <w:r>
        <w:t>（美）路斯·惠特尼和他的财富团队著  金马译 其他作品：https://www.jiaokey.com/tag/（美）路斯·惠特尼和他的财富团队著  金马译.html</w:t>
      </w:r>
    </w:p>
    <w:p>
      <w:r>
        <w:t>清华大学出版社 出版图书：https://www.jiaokey.com/tag/清华大学出版社.html</w:t>
      </w:r>
    </w:p>
    <w:p>
      <w:r>
        <w:t>关键词搜索：https://www.jiaokey.com/tag/百万富翁房地产投资顾问：通过房地产投资获得财务独立的秘密.html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