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服务利润链</w:t>
      </w:r>
    </w:p>
    <w:p>
      <w:r>
        <w:rPr>
          <w:rFonts w:ascii="宋体" w:hAnsi="宋体" w:eastAsia="宋体"/>
          <w:sz w:val="24"/>
        </w:rPr>
        <w:t>（美） 詹姆斯·赫斯克特（James L. Heskett），（美）小厄尔·萨塞（W.Earl Sasser），（美）莱恩·史科莱斯格（Leonard A.Schlesinger）著；王兆刚，夏艳清译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服务利润链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 詹姆斯·赫斯克特（James L. Heskett），（美）小厄尔·萨塞（W.Earl Sasser），（美）莱恩·史科莱斯格（Leonard A.Schlesinger）著；王兆刚，夏艳清译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本书出售、求购地址：https://www.jiaokey.com/book/detail/11396522.html</w:t>
      </w:r>
    </w:p>
    <w:p>
      <w:r>
        <w:t>更多相关图书推荐：https://www.jiaokey.com</w:t>
      </w:r>
    </w:p>
    <w:p>
      <w:r>
        <w:t>（美） 詹姆斯·赫斯克特（James L. Heskett），（美）小厄尔·萨塞（W.Earl Sasser），（美）莱恩·史科莱斯格（Leonard A.Schlesinger）著；王兆刚，夏艳清译 其他作品：https://www.jiaokey.com/tag/（美） 詹姆斯·赫斯克特（James L. Heskett），（美）小厄尔·萨塞（W.Earl Sasser），（美）莱恩·史科莱斯格（Leonard A.Schlesinger）著；王兆刚，夏艳清译.html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关键词搜索：https://www.jiaokey.com/tag/服务利润链.html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