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巴甫洛夫生理研究所业续  第1卷</w:t>
      </w:r>
    </w:p>
    <w:p>
      <w:r>
        <w:rPr>
          <w:rFonts w:ascii="宋体" w:hAnsi="宋体" w:eastAsia="宋体"/>
          <w:sz w:val="24"/>
        </w:rPr>
        <w:t>K.M.贝柯夫主编；杨清菖译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巴甫洛夫生理研究所业续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K.M.贝柯夫主编；杨清菖译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本书出售、求购地址：https://www.jiaokey.com/book/detail/11396309.html</w:t>
      </w:r>
    </w:p>
    <w:p>
      <w:r>
        <w:t>更多相关图书推荐：https://www.jiaokey.com</w:t>
      </w:r>
    </w:p>
    <w:p>
      <w:r>
        <w:t>K.M.贝柯夫主编；杨清菖译 其他作品：https://www.jiaokey.com/tag/K.M.贝柯夫主编；杨清菖译.html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关键词搜索：https://www.jiaokey.com/tag/巴甫洛夫生理研究所业续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