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书名：高压电器制造论文  3  支持和套管绝缘子金属附件尺寸的确定</w:t>
      </w:r>
    </w:p>
    <w:p>
      <w:r>
        <w:t>作者：（苏）扎列斯基，А.М.著；沈越昭译</w:t>
      </w:r>
    </w:p>
    <w:p>
      <w:r>
        <w:t>出版社：北京：人民教育出版社</w:t>
      </w:r>
    </w:p>
    <w:p>
      <w:r>
        <w:t>出版日期：1960.04</w:t>
      </w:r>
    </w:p>
    <w:p>
      <w:r>
        <w:t>总页数：13</w:t>
      </w:r>
    </w:p>
    <w:p>
      <w:r>
        <w:t>更多请访问教客网: www.jiaokey.com</w:t>
      </w:r>
    </w:p>
    <w:p>
      <w:r>
        <w:t>高压电器制造论文  3  支持和套管绝缘子金属附件尺寸的确定 评论地址：https://www.jiaokey.com/book/detail/11396286.html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