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产品造型设计</w:t>
      </w:r>
    </w:p>
    <w:p>
      <w:r>
        <w:rPr>
          <w:rFonts w:ascii="宋体" w:hAnsi="宋体" w:eastAsia="宋体"/>
          <w:sz w:val="24"/>
        </w:rPr>
        <w:t>吴国荣，杨明朗主编；尹洪，帅茨平，肖鹤飞，朱明弢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吴国荣，杨明朗主编；尹洪，帅茨平，肖鹤飞，朱明弢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本书出售、求购地址：https://www.jiaokey.com/book/detail/11395070.html</w:t>
      </w:r>
    </w:p>
    <w:p>
      <w:r>
        <w:t>更多相关图书推荐：https://www.jiaokey.com</w:t>
      </w:r>
    </w:p>
    <w:p>
      <w:r>
        <w:t>吴国荣，杨明朗主编；尹洪，帅茨平，肖鹤飞，朱明弢 其他作品：https://www.jiaokey.com/tag/吴国荣，杨明朗主编；尹洪，帅茨平，肖鹤飞，朱明弢.html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关键词搜索：https://www.jiaokey.com/tag/产品造型设计.html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