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中国纺织机械、配件、器件产品采购手册</w:t>
      </w:r>
    </w:p>
    <w:p>
      <w:r>
        <w:rPr>
          <w:rFonts w:ascii="宋体" w:hAnsi="宋体" w:eastAsia="宋体"/>
          <w:sz w:val="24"/>
        </w:rPr>
        <w:t>中国纺织机械器材工业协会，中国纺织出版社《纺织行业联系册》编辑部编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中国纺织机械、配件、器件产品采购手册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中国纺织机械器材工业协会，中国纺织出版社《纺织行业联系册》编辑部编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本书出售、求购地址：https://www.jiaokey.com/book/detail/11393380.html</w:t>
      </w:r>
    </w:p>
    <w:p>
      <w:r>
        <w:t>更多相关图书推荐：https://www.jiaokey.com</w:t>
      </w:r>
    </w:p>
    <w:p>
      <w:r>
        <w:t>中国纺织机械器材工业协会，中国纺织出版社《纺织行业联系册》编辑部编 其他作品：https://www.jiaokey.com/tag/中国纺织机械器材工业协会，中国纺织出版社《纺织行业联系册》编辑部编.html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关键词搜索：https://www.jiaokey.com/tag/中国纺织机械、配件、器件产品采购手册.html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