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书名：医疗纠纷125问  医生面临的新问题</w:t>
      </w:r>
    </w:p>
    <w:p>
      <w:r>
        <w:t>作者：杜心如，赵玲秀，赵正修主编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总页数：258</w:t>
      </w:r>
    </w:p>
    <w:p>
      <w:r>
        <w:t>更多请访问教客网: www.jiaokey.com</w:t>
      </w:r>
    </w:p>
    <w:p>
      <w:r>
        <w:t>医疗纠纷125问  医生面临的新问题 评论地址：https://www.jiaokey.com/book/detail/11393142.html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