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书名：入世背景下中国教育前沿问题研究</w:t>
      </w:r>
    </w:p>
    <w:p>
      <w:r>
        <w:t>作者：李五一，邢永富著</w:t>
      </w:r>
    </w:p>
    <w:p>
      <w:r>
        <w:t>出版社：太原：山西教育出版社</w:t>
      </w:r>
    </w:p>
    <w:p>
      <w:r>
        <w:t>出版日期：2004.05</w:t>
      </w:r>
    </w:p>
    <w:p>
      <w:r>
        <w:t>总页数：491</w:t>
      </w:r>
    </w:p>
    <w:p>
      <w:r>
        <w:t>更多请访问教客网: www.jiaokey.com</w:t>
      </w:r>
    </w:p>
    <w:p>
      <w:r>
        <w:t>入世背景下中国教育前沿问题研究 评论地址：https://www.jiaokey.com/book/detail/11392406.html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