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临床皮肤病学  第3版</w:t>
      </w:r>
    </w:p>
    <w:p>
      <w:r>
        <w:rPr>
          <w:rFonts w:ascii="宋体" w:hAnsi="宋体" w:eastAsia="宋体"/>
          <w:sz w:val="24"/>
        </w:rPr>
        <w:t>赵辨主编；张振楷，倪容之，徐文严，吴绍熙，邵长庚，刘和季副主编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临床皮肤病学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赵辨主编；张振楷，倪容之，徐文严，吴绍熙，邵长庚，刘和季副主编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本书出售、求购地址：https://www.jiaokey.com/book/detail/11392003.html</w:t>
      </w:r>
    </w:p>
    <w:p>
      <w:r>
        <w:t>更多相关图书推荐：https://www.jiaokey.com</w:t>
      </w:r>
    </w:p>
    <w:p>
      <w:r>
        <w:t>赵辨主编；张振楷，倪容之，徐文严，吴绍熙，邵长庚，刘和季副主编 其他作品：https://www.jiaokey.com/tag/赵辨主编；张振楷，倪容之，徐文严，吴绍熙，邵长庚，刘和季副主编.html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关键词搜索：https://www.jiaokey.com/tag/临床皮肤病学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