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聚合物纤维结构的形成</w:t>
      </w:r>
    </w:p>
    <w:p>
      <w:r>
        <w:rPr>
          <w:rFonts w:ascii="宋体" w:hAnsi="宋体" w:eastAsia="宋体"/>
          <w:sz w:val="24"/>
        </w:rPr>
        <w:t>（阿根廷）大卫 R.萨利姆（David R.Salem）著；高绪珊，吴大诚等译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聚合物纤维结构的形成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（阿根廷）大卫 R.萨利姆（David R.Salem）著；高绪珊，吴大诚等译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本书出售、求购地址：https://www.jiaokey.com/book/detail/11391868.html</w:t>
      </w:r>
    </w:p>
    <w:p>
      <w:r>
        <w:t>更多相关图书推荐：https://www.jiaokey.com</w:t>
      </w:r>
    </w:p>
    <w:p>
      <w:r>
        <w:t>（阿根廷）大卫 R.萨利姆（David R.Salem）著；高绪珊，吴大诚等译 其他作品：https://www.jiaokey.com/tag/（阿根廷）大卫 R.萨利姆（David R.Salem）著；高绪珊，吴大诚等译.html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关键词搜索：https://www.jiaokey.com/tag/聚合物纤维结构的形成.html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