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杭州复向斜区的构造发育史</w:t>
      </w:r>
    </w:p>
    <w:p>
      <w:r>
        <w:rPr>
          <w:rFonts w:ascii="宋体" w:hAnsi="宋体" w:eastAsia="宋体"/>
          <w:sz w:val="24"/>
        </w:rPr>
        <w:t>吴磊伯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杭州复向斜区的构造发育史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吴磊伯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本书出售、求购地址：https://www.jiaokey.com/book/detail/11391570.html</w:t>
      </w:r>
    </w:p>
    <w:p>
      <w:r>
        <w:t>更多相关图书推荐：https://www.jiaokey.com</w:t>
      </w:r>
    </w:p>
    <w:p>
      <w:r>
        <w:t>吴磊伯 其他作品：https://www.jiaokey.com/tag/吴磊伯.html</w:t>
      </w:r>
    </w:p>
    <w:p>
      <w:r>
        <w:t>地质学院科学研究处 出版图书：https://www.jiaokey.com/tag/地质学院科学研究处.html</w:t>
      </w:r>
    </w:p>
    <w:p>
      <w:r>
        <w:t>关键词搜索：https://www.jiaokey.com/tag/杭州复向斜区的构造发育史.html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