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书名：寒夜曲</w:t>
      </w:r>
    </w:p>
    <w:p>
      <w:r>
        <w:t>作者：吴琛著；范泉主编</w:t>
      </w:r>
    </w:p>
    <w:p>
      <w:r>
        <w:t>出版社：永祥印书馆</w:t>
      </w:r>
    </w:p>
    <w:p>
      <w:r>
        <w:t>出版日期：1947.09</w:t>
      </w:r>
    </w:p>
    <w:p>
      <w:r>
        <w:t>总页数：163</w:t>
      </w:r>
    </w:p>
    <w:p>
      <w:r>
        <w:t>更多请访问教客网: www.jiaokey.com</w:t>
      </w:r>
    </w:p>
    <w:p>
      <w:r>
        <w:t>寒夜曲 评论地址：https://www.jiaokey.com/book/detail/11391561.html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