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技击汇刊</w:t>
      </w:r>
    </w:p>
    <w:p>
      <w:r>
        <w:rPr>
          <w:rFonts w:ascii="宋体" w:hAnsi="宋体" w:eastAsia="宋体"/>
          <w:sz w:val="24"/>
        </w:rPr>
        <w:t>南汇奚燕子，华亭闻野鹤，昆陵吴绮缘，虞山平襟亚编著者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技击汇刊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南汇奚燕子，华亭闻野鹤，昆陵吴绮缘，虞山平襟亚编著者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本书出售、求购地址：https://www.jiaokey.com/book/detail/11389131.html</w:t>
      </w:r>
    </w:p>
    <w:p>
      <w:r>
        <w:t>更多相关图书推荐：https://www.jiaokey.com</w:t>
      </w:r>
    </w:p>
    <w:p>
      <w:r>
        <w:t>南汇奚燕子，华亭闻野鹤，昆陵吴绮缘，虞山平襟亚编著者 其他作品：https://www.jiaokey.com/tag/南汇奚燕子，华亭闻野鹤，昆陵吴绮缘，虞山平襟亚编著者.html</w:t>
      </w:r>
    </w:p>
    <w:p>
      <w:r>
        <w:t>商务印书馆 出版图书：https://www.jiaokey.com/tag/商务印书馆.html</w:t>
      </w:r>
    </w:p>
    <w:p>
      <w:r>
        <w:t>关键词搜索：https://www.jiaokey.com/tag/技击汇刊.html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