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不是没有笑的</w:t>
      </w:r>
    </w:p>
    <w:p>
      <w:r>
        <w:rPr>
          <w:rFonts w:ascii="宋体" w:hAnsi="宋体" w:eastAsia="宋体"/>
          <w:sz w:val="24"/>
        </w:rPr>
        <w:t>（美）兰斯东·休士著；祝秀侠·夏征农译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不是没有笑的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（美）兰斯东·休士著；祝秀侠·夏征农译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本书出售、求购地址：https://www.jiaokey.com/book/detail/11386998.html</w:t>
      </w:r>
    </w:p>
    <w:p>
      <w:r>
        <w:t>更多相关图书推荐：https://www.jiaokey.com</w:t>
      </w:r>
    </w:p>
    <w:p>
      <w:r>
        <w:t>（美）兰斯东·休士著；祝秀侠·夏征农译 其他作品：https://www.jiaokey.com/tag/（美）兰斯东·休士著；祝秀侠·夏征农译.html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关键词搜索：https://www.jiaokey.com/tag/不是没有笑的.html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