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单县春秋</w:t>
      </w:r>
    </w:p>
    <w:p>
      <w:r>
        <w:rPr>
          <w:rFonts w:ascii="宋体" w:hAnsi="宋体" w:eastAsia="宋体"/>
          <w:sz w:val="24"/>
        </w:rPr>
        <w:t>唐怀勋，李仪轩，朱瑞宽主编；山东省单县老干部协会编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单县春秋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唐怀勋，李仪轩，朱瑞宽主编；山东省单县老干部协会编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本书出售、求购地址：https://www.jiaokey.com/book/detail/11385665.html</w:t>
      </w:r>
    </w:p>
    <w:p>
      <w:r>
        <w:t>更多相关图书推荐：https://www.jiaokey.com</w:t>
      </w:r>
    </w:p>
    <w:p>
      <w:r>
        <w:t>唐怀勋，李仪轩，朱瑞宽主编；山东省单县老干部协会编 其他作品：https://www.jiaokey.com/tag/唐怀勋，李仪轩，朱瑞宽主编；山东省单县老干部协会编.html</w:t>
      </w:r>
    </w:p>
    <w:p>
      <w:r>
        <w:t>关键词搜索：https://www.jiaokey.com/tag/单县春秋.html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