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华不注史珍文粹</w:t>
      </w:r>
    </w:p>
    <w:p>
      <w:r>
        <w:rPr>
          <w:rFonts w:ascii="宋体" w:hAnsi="宋体" w:eastAsia="宋体"/>
          <w:sz w:val="24"/>
        </w:rPr>
        <w:t>关涛，赵延君编撰；济南市历城区华山景区管委会，济南市历城区文联编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华不注史珍文粹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关涛，赵延君编撰；济南市历城区华山景区管委会，济南市历城区文联编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本书出售、求购地址：https://www.jiaokey.com/book/detail/11384108.html</w:t>
      </w:r>
    </w:p>
    <w:p>
      <w:r>
        <w:t>更多相关图书推荐：https://www.jiaokey.com</w:t>
      </w:r>
    </w:p>
    <w:p>
      <w:r>
        <w:t>关涛，赵延君编撰；济南市历城区华山景区管委会，济南市历城区文联编 其他作品：https://www.jiaokey.com/tag/关涛，赵延君编撰；济南市历城区华山景区管委会，济南市历城区文联编.html</w:t>
      </w:r>
    </w:p>
    <w:p>
      <w:r>
        <w:t>关键词搜索：https://www.jiaokey.com/tag/华不注史珍文粹.html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