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书名：江北水城文化探索</w:t>
      </w:r>
    </w:p>
    <w:p>
      <w:r>
        <w:t>作者：臧连璞，孙斐捷主编</w:t>
      </w:r>
    </w:p>
    <w:p>
      <w:r>
        <w:t>出版社：聊城新闻出版局</w:t>
      </w:r>
    </w:p>
    <w:p>
      <w:r>
        <w:t>出版日期：2002.10</w:t>
      </w:r>
    </w:p>
    <w:p>
      <w:r>
        <w:t>总页数：138</w:t>
      </w:r>
    </w:p>
    <w:p>
      <w:r>
        <w:t>更多请访问教客网: www.jiaokey.com</w:t>
      </w:r>
    </w:p>
    <w:p>
      <w:r>
        <w:t>江北水城文化探索 评论地址：https://www.jiaokey.com/book/detail/11383772.html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