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山东省中小学生创造活动竞赛获奖作品集</w:t>
      </w:r>
    </w:p>
    <w:p>
      <w:r>
        <w:rPr>
          <w:rFonts w:ascii="宋体" w:hAnsi="宋体" w:eastAsia="宋体"/>
          <w:sz w:val="24"/>
        </w:rPr>
        <w:t>赵承福主编；山东省中小学生创造活动竞赛组委会编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山东省中小学生创造活动竞赛获奖作品集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赵承福主编；山东省中小学生创造活动竞赛组委会编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本书出售、求购地址：https://www.jiaokey.com/book/detail/11382597.html</w:t>
      </w:r>
    </w:p>
    <w:p>
      <w:r>
        <w:t>更多相关图书推荐：https://www.jiaokey.com</w:t>
      </w:r>
    </w:p>
    <w:p>
      <w:r>
        <w:t>赵承福主编；山东省中小学生创造活动竞赛组委会编 其他作品：https://www.jiaokey.com/tag/赵承福主编；山东省中小学生创造活动竞赛组委会编.html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关键词搜索：https://www.jiaokey.com/tag/山东省中小学生创造活动竞赛获奖作品集.html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