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第3部</w:t>
      </w:r>
    </w:p>
    <w:p>
      <w:r>
        <w:rPr>
          <w:rFonts w:ascii="宋体" w:hAnsi="宋体" w:eastAsia="宋体"/>
          <w:sz w:val="24"/>
        </w:rPr>
        <w:t>阿尔麦·莫德原著；徐？译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阿尔麦·莫德原著；徐？译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国讯书店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本书出售、求购地址：https://www.jiaokey.com/book/detail/11382101.html</w:t>
      </w:r>
    </w:p>
    <w:p>
      <w:r>
        <w:t>更多相关图书推荐：https://www.jiaokey.com</w:t>
      </w:r>
    </w:p>
    <w:p>
      <w:r>
        <w:t>阿尔麦·莫德原著；徐？译 其他作品：https://www.jiaokey.com/tag/阿尔麦·莫德原著；徐？译.html</w:t>
      </w:r>
    </w:p>
    <w:p>
      <w:r>
        <w:t>国讯书店 出版图书：https://www.jiaokey.com/tag/国讯书店.html</w:t>
      </w:r>
    </w:p>
    <w:p>
      <w:r>
        <w:t>关键词搜索：https://www.jiaokey.com/tag/托尔斯泰传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