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书名：中华民国历史四裔战争形势全国</w:t>
      </w:r>
    </w:p>
    <w:p>
      <w:r>
        <w:t>作者：刘阳？&lt;font color=Red&gt;彤&lt;/font&gt;著</w:t>
      </w:r>
    </w:p>
    <w:p>
      <w:r>
        <w:t>出版社：同俞学社,1923.09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中华民国历史四裔战争形势全国 评论地址：https://www.jiaokey.com/book/detail/11380010.html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