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书名：世界近代新闻界大事纪  第三种</w:t>
      </w:r>
    </w:p>
    <w:p>
      <w:r>
        <w:t>作者:余戾林编译</w:t>
      </w:r>
    </w:p>
    <w:p>
      <w:r>
        <w:t>出版社:寅坡图书社</w:t>
      </w:r>
    </w:p>
    <w:p>
      <w:r>
        <w:t>出版日期：1942.11</w:t>
      </w:r>
    </w:p>
    <w:p>
      <w:r>
        <w:t>总页数：44</w:t>
      </w:r>
    </w:p>
    <w:p>
      <w:r>
        <w:t>更多请访问教客网:www.jiaokey.com</w:t>
      </w:r>
    </w:p>
    <w:p>
      <w:r>
        <w:t>世界近代新闻界大事纪  第三种评论地址：https://www.jiaokey.com/book/detail/11379588.html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