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书名：世界文学家像传</w:t>
      </w:r>
    </w:p>
    <w:p>
      <w:r>
        <w:t>作者：钟岳年，曹思彬合著</w:t>
      </w:r>
    </w:p>
    <w:p>
      <w:r>
        <w:t>出版社：</w:t>
      </w:r>
    </w:p>
    <w:p>
      <w:r>
        <w:t>出版日期：1949.03</w:t>
      </w:r>
    </w:p>
    <w:p>
      <w:r>
        <w:t>总页数：132</w:t>
      </w:r>
    </w:p>
    <w:p>
      <w:r>
        <w:t>更多请访问教客网: www.jiaokey.com</w:t>
      </w:r>
    </w:p>
    <w:p>
      <w:r>
        <w:t>世界文学家像传 评论地址：https://www.jiaokey.com/book/detail/11379377.html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