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社会小说  关裹刀  第2集第五十六编  第3版</w:t>
      </w:r>
    </w:p>
    <w:p>
      <w:r>
        <w:rPr>
          <w:rFonts w:ascii="宋体" w:hAnsi="宋体" w:eastAsia="宋体"/>
          <w:sz w:val="24"/>
        </w:rPr>
        <w:t>（英）司提文森原著；江都，薛一谔，静海，陈家麟译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社会小说  关裹刀  第2集第五十六编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（英）司提文森原著；江都，薛一谔，静海，陈家麟译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本书出售、求购地址：https://www.jiaokey.com/book/detail/11378499.html</w:t>
      </w:r>
    </w:p>
    <w:p>
      <w:r>
        <w:t>更多相关图书推荐：https://www.jiaokey.com</w:t>
      </w:r>
    </w:p>
    <w:p>
      <w:r>
        <w:t>（英）司提文森原著；江都，薛一谔，静海，陈家麟译 其他作品：https://www.jiaokey.com/tag/（英）司提文森原著；江都，薛一谔，静海，陈家麟译.html</w:t>
      </w:r>
    </w:p>
    <w:p>
      <w:r>
        <w:t>上海商务印书馆 出版图书：https://www.jiaokey.com/tag/上海商务印书馆.html</w:t>
      </w:r>
    </w:p>
    <w:p>
      <w:r>
        <w:t>关键词搜索：https://www.jiaokey.com/tag/社会小说  关裹刀  第2集第五十六编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