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文艺选刊  第1辑</w:t>
      </w:r>
    </w:p>
    <w:p>
      <w:r>
        <w:rPr>
          <w:rFonts w:ascii="宋体" w:hAnsi="宋体" w:eastAsia="宋体"/>
          <w:sz w:val="24"/>
        </w:rPr>
        <w:t>上海市银钱业业馀聊谊会补习教育会国文特别班编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文艺选刊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上海市银钱业业馀聊谊会补习教育会国文特别班编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本书出售、求购地址：https://www.jiaokey.com/book/detail/11378051.html</w:t>
      </w:r>
    </w:p>
    <w:p>
      <w:r>
        <w:t>更多相关图书推荐：https://www.jiaokey.com</w:t>
      </w:r>
    </w:p>
    <w:p>
      <w:r>
        <w:t>上海市银钱业业馀聊谊会补习教育会国文特别班编 其他作品：https://www.jiaokey.com/tag/上海市银钱业业馀聊谊会补习教育会国文特别班编.html</w:t>
      </w:r>
    </w:p>
    <w:p>
      <w:r>
        <w:t>关键词搜索：https://www.jiaokey.com/tag/文艺选刊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