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书名：网架·网壳·悬索  中  网架结构在竖立向地震作用下的实用分析方法</w:t>
      </w:r>
    </w:p>
    <w:p>
      <w:r>
        <w:t>作者:张毅刚，蓝天</w:t>
      </w:r>
    </w:p>
    <w:p>
      <w:r>
        <w:t>出版社:</w:t>
      </w:r>
    </w:p>
    <w:p>
      <w:r>
        <w:t>出版日期：</w:t>
      </w:r>
    </w:p>
    <w:p>
      <w:r>
        <w:t>总页数：14</w:t>
      </w:r>
    </w:p>
    <w:p>
      <w:r>
        <w:t>更多请访问教客网:www.jiaokey.com</w:t>
      </w:r>
    </w:p>
    <w:p>
      <w:r>
        <w:t>网架·网壳·悬索  中  网架结构在竖立向地震作用下的实用分析方法评论地址：https://www.jiaokey.com/book/detail/11377900.html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