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书名：商学前沿探索  当代商学研究文集  第1辑</w:t>
      </w:r>
    </w:p>
    <w:p>
      <w:r>
        <w:t>作者：宣文俊主编</w:t>
      </w:r>
    </w:p>
    <w:p>
      <w:r>
        <w:t>出版社：上海：上海人民出版社</w:t>
      </w:r>
    </w:p>
    <w:p>
      <w:r>
        <w:t>出版日期：2004.12</w:t>
      </w:r>
    </w:p>
    <w:p>
      <w:r>
        <w:t>总页数：347</w:t>
      </w:r>
    </w:p>
    <w:p>
      <w:r>
        <w:t>更多请访问教客网: www.jiaokey.com</w:t>
      </w:r>
    </w:p>
    <w:p>
      <w:r>
        <w:t>商学前沿探索  当代商学研究文集  第1辑 评论地址：https://www.jiaokey.com/book/detail/11377045.html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