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2004＆ASP动态网页编程完全自学手册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2004＆ASP动态网页编程完全自学手册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本书出售、求购地址：https://www.jiaokey.com/book/detail/11376135.html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 2004＆ASP动态网页编程完全自学手册.html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