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安阳发掘报告  专刊</w:t>
      </w:r>
    </w:p>
    <w:p>
      <w:r>
        <w:rPr>
          <w:rFonts w:ascii="宋体" w:hAnsi="宋体" w:eastAsia="宋体"/>
          <w:sz w:val="24"/>
        </w:rPr>
        <w:t>李济总编；傅斯年，董作宾，陈寅恪，丁山，徐中舒编；国立中央研究院历史语言研究所白编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安阳发掘报告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李济总编；傅斯年，董作宾，陈寅恪，丁山，徐中舒编；国立中央研究院历史语言研究所白编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北平北海公园内本所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本书出售、求购地址：https://www.jiaokey.com/book/detail/11375292.html</w:t>
      </w:r>
    </w:p>
    <w:p>
      <w:r>
        <w:t>更多相关图书推荐：https://www.jiaokey.com</w:t>
      </w:r>
    </w:p>
    <w:p>
      <w:r>
        <w:t>李济总编；傅斯年，董作宾，陈寅恪，丁山，徐中舒编；国立中央研究院历史语言研究所白编 其他作品：https://www.jiaokey.com/tag/李济总编；傅斯年，董作宾，陈寅恪，丁山，徐中舒编；国立中央研究院历史语言研究所白编.html</w:t>
      </w:r>
    </w:p>
    <w:p>
      <w:r>
        <w:t>北平北海公园内本所 出版图书：https://www.jiaokey.com/tag/北平北海公园内本所.html</w:t>
      </w:r>
    </w:p>
    <w:p>
      <w:r>
        <w:t>关键词搜索：https://www.jiaokey.com/tag/安阳发掘报告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