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西太后秘史演义  第九回</w:t>
      </w:r>
    </w:p>
    <w:p>
      <w:r>
        <w:rPr>
          <w:rFonts w:ascii="宋体" w:hAnsi="宋体" w:eastAsia="宋体"/>
          <w:sz w:val="24"/>
        </w:rPr>
        <w:t>李伯通编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西太后秘史演义  第九回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本书出售、求购地址：https://www.jiaokey.com/book/detail/11375040.html</w:t>
      </w:r>
    </w:p>
    <w:p>
      <w:r>
        <w:t>更多相关图书推荐：https://www.jiaokey.com</w:t>
      </w:r>
    </w:p>
    <w:p>
      <w:r>
        <w:t>李伯通编 其他作品：https://www.jiaokey.com/tag/李伯通编.html</w:t>
      </w:r>
    </w:p>
    <w:p>
      <w:r>
        <w:t>国史小说社 出版图书：https://www.jiaokey.com/tag/国史小说社.html</w:t>
      </w:r>
    </w:p>
    <w:p>
      <w:r>
        <w:t>关键词搜索：https://www.jiaokey.com/tag/历史小说  西太后秘史演义  第九回.html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