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书名：长葛文史资料  第14辑</w:t>
      </w:r>
    </w:p>
    <w:p>
      <w:r>
        <w:t>作者：郭应学主编；徐海泉，张永旺，许凤召副主编；刘永信主审；政协河南省长葛市委员会文史资料委员会编</w:t>
      </w:r>
    </w:p>
    <w:p>
      <w:r>
        <w:t>出版社：</w:t>
      </w:r>
    </w:p>
    <w:p>
      <w:r>
        <w:t>出版日期：2002.07</w:t>
      </w:r>
    </w:p>
    <w:p>
      <w:r>
        <w:t>总页数：218</w:t>
      </w:r>
    </w:p>
    <w:p>
      <w:r>
        <w:t>更多请访问教客网: www.jiaokey.com</w:t>
      </w:r>
    </w:p>
    <w:p>
      <w:r>
        <w:t>长葛文史资料  第14辑 评论地址：https://www.jiaokey.com/book/detail/11374346.html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