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济南市市镇居民粮食定量供应标准</w:t>
      </w:r>
    </w:p>
    <w:p>
      <w:r>
        <w:rPr>
          <w:rFonts w:ascii="宋体" w:hAnsi="宋体" w:eastAsia="宋体"/>
          <w:sz w:val="24"/>
        </w:rPr>
        <w:t>济南市革命委员会粮食局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济南市市镇居民粮食定量供应标准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济南市革命委员会粮食局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本书出售、求购地址：https://www.jiaokey.com/book/detail/11373627.html</w:t>
      </w:r>
    </w:p>
    <w:p>
      <w:r>
        <w:t>更多相关图书推荐：https://www.jiaokey.com</w:t>
      </w:r>
    </w:p>
    <w:p>
      <w:r>
        <w:t>济南市革命委员会粮食局 其他作品：https://www.jiaokey.com/tag/济南市革命委员会粮食局.html</w:t>
      </w:r>
    </w:p>
    <w:p>
      <w:r>
        <w:t>关键词搜索：https://www.jiaokey.com/tag/济南市市镇居民粮食定量供应标准.html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