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经营管理厚黑学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本书出售、求购地址：https://www.jiaokey.com/book/detail/11372747.html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关键词搜索：https://www.jiaokey.com/tag/经营管理厚黑学.html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