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书名：财富浙商  一个关于浙商成长、发展、突围的话题</w:t>
      </w:r>
    </w:p>
    <w:p>
      <w:r>
        <w:t>作者：应华根主编</w:t>
      </w:r>
    </w:p>
    <w:p>
      <w:r>
        <w:t>出版社：宁波：宁波出版社</w:t>
      </w:r>
    </w:p>
    <w:p>
      <w:r>
        <w:t>出版日期：2004.09</w:t>
      </w:r>
    </w:p>
    <w:p>
      <w:r>
        <w:t>总页数：267</w:t>
      </w:r>
    </w:p>
    <w:p>
      <w:r>
        <w:t>更多请访问教客网: www.jiaokey.com</w:t>
      </w:r>
    </w:p>
    <w:p>
      <w:r>
        <w:t>财富浙商  一个关于浙商成长、发展、突围的话题 评论地址：https://www.jiaokey.com/book/detail/11372732.html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